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44" w:rsidRDefault="00055B44" w:rsidP="00A7145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2E5EF3">
        <w:rPr>
          <w:rFonts w:ascii="標楷體" w:eastAsia="標楷體" w:hAnsi="標楷體" w:hint="eastAsia"/>
          <w:b/>
          <w:sz w:val="36"/>
          <w:szCs w:val="36"/>
        </w:rPr>
        <w:t>2017</w:t>
      </w:r>
      <w:r w:rsidRPr="002E5EF3">
        <w:rPr>
          <w:rFonts w:ascii="標楷體" w:eastAsia="標楷體" w:hAnsi="標楷體"/>
          <w:b/>
          <w:sz w:val="36"/>
          <w:szCs w:val="36"/>
        </w:rPr>
        <w:t>「薩提爾師生溝通模式」講師培訓</w:t>
      </w:r>
      <w:r w:rsidR="004560F4">
        <w:rPr>
          <w:rFonts w:ascii="標楷體" w:eastAsia="標楷體" w:hAnsi="標楷體" w:hint="eastAsia"/>
          <w:b/>
          <w:sz w:val="36"/>
          <w:szCs w:val="36"/>
        </w:rPr>
        <w:t>工作坊</w:t>
      </w:r>
    </w:p>
    <w:p w:rsidR="00A7145E" w:rsidRPr="002E5EF3" w:rsidRDefault="00A7145E" w:rsidP="00A7145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C85681" w:rsidRDefault="00C85681" w:rsidP="00A7145E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625" w:hangingChars="644" w:hanging="1625"/>
        <w:rPr>
          <w:rFonts w:ascii="標楷體" w:eastAsia="標楷體" w:hAnsi="標楷體"/>
          <w:kern w:val="0"/>
          <w:sz w:val="28"/>
          <w:szCs w:val="28"/>
        </w:rPr>
      </w:pPr>
      <w:r w:rsidRPr="002E5EF3">
        <w:rPr>
          <w:rFonts w:ascii="標楷體" w:eastAsia="標楷體" w:hAnsi="標楷體" w:hint="eastAsia"/>
          <w:b/>
          <w:color w:val="000000"/>
          <w:w w:val="90"/>
          <w:kern w:val="0"/>
          <w:sz w:val="28"/>
          <w:szCs w:val="28"/>
        </w:rPr>
        <w:t>●</w:t>
      </w:r>
      <w:r w:rsidRPr="00B00CB6">
        <w:rPr>
          <w:rFonts w:ascii="標楷體" w:eastAsia="標楷體" w:hAnsi="標楷體" w:hint="eastAsia"/>
          <w:snapToGrid w:val="0"/>
          <w:kern w:val="0"/>
          <w:sz w:val="28"/>
          <w:szCs w:val="28"/>
        </w:rPr>
        <w:t>目    的</w:t>
      </w:r>
      <w:r w:rsidRPr="00B00CB6">
        <w:rPr>
          <w:rFonts w:ascii="標楷體" w:eastAsia="標楷體" w:hAnsi="標楷體"/>
          <w:snapToGrid w:val="0"/>
          <w:kern w:val="0"/>
          <w:sz w:val="28"/>
          <w:szCs w:val="28"/>
        </w:rPr>
        <w:t>：</w:t>
      </w:r>
      <w:r w:rsidRPr="00B00CB6">
        <w:rPr>
          <w:rFonts w:ascii="標楷體" w:eastAsia="標楷體" w:hAnsi="標楷體"/>
          <w:kern w:val="0"/>
          <w:sz w:val="28"/>
          <w:szCs w:val="28"/>
        </w:rPr>
        <w:t>培訓「薩提爾師生溝通模式」之</w:t>
      </w:r>
      <w:r w:rsidR="00052764" w:rsidRPr="00B00CB6">
        <w:rPr>
          <w:rFonts w:ascii="標楷體" w:eastAsia="標楷體" w:hAnsi="標楷體" w:hint="eastAsia"/>
          <w:kern w:val="0"/>
          <w:sz w:val="28"/>
          <w:szCs w:val="28"/>
        </w:rPr>
        <w:t>課程</w:t>
      </w:r>
      <w:r w:rsidRPr="00B00CB6">
        <w:rPr>
          <w:rFonts w:ascii="標楷體" w:eastAsia="標楷體" w:hAnsi="標楷體"/>
          <w:kern w:val="0"/>
          <w:sz w:val="28"/>
          <w:szCs w:val="28"/>
        </w:rPr>
        <w:t>推廣講師</w:t>
      </w:r>
      <w:r w:rsidRPr="00B00CB6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052764" w:rsidRPr="00B00CB6">
        <w:rPr>
          <w:rFonts w:ascii="標楷體" w:eastAsia="標楷體" w:hAnsi="標楷體" w:hint="eastAsia"/>
          <w:kern w:val="0"/>
          <w:sz w:val="28"/>
          <w:szCs w:val="28"/>
        </w:rPr>
        <w:t>期</w:t>
      </w:r>
      <w:r w:rsidRPr="00B00CB6">
        <w:rPr>
          <w:rFonts w:ascii="標楷體" w:eastAsia="標楷體" w:hAnsi="標楷體" w:hint="eastAsia"/>
          <w:kern w:val="0"/>
          <w:sz w:val="28"/>
          <w:szCs w:val="28"/>
        </w:rPr>
        <w:t>使</w:t>
      </w:r>
      <w:r w:rsidRPr="00B00CB6">
        <w:rPr>
          <w:rFonts w:ascii="標楷體" w:eastAsia="標楷體" w:hAnsi="標楷體"/>
          <w:kern w:val="0"/>
          <w:sz w:val="28"/>
          <w:szCs w:val="28"/>
        </w:rPr>
        <w:t>中小學教師</w:t>
      </w:r>
      <w:r w:rsidR="00052764" w:rsidRPr="00B00CB6">
        <w:rPr>
          <w:rFonts w:ascii="標楷體" w:eastAsia="標楷體" w:hAnsi="標楷體" w:hint="eastAsia"/>
          <w:kern w:val="0"/>
          <w:sz w:val="28"/>
          <w:szCs w:val="28"/>
        </w:rPr>
        <w:t>能更理解自我覺知、內在和諧對教育品質的影響，</w:t>
      </w:r>
      <w:r w:rsidR="008348B1">
        <w:rPr>
          <w:rFonts w:ascii="標楷體" w:eastAsia="標楷體" w:hAnsi="標楷體" w:hint="eastAsia"/>
          <w:kern w:val="0"/>
          <w:sz w:val="28"/>
          <w:szCs w:val="28"/>
        </w:rPr>
        <w:t>進而</w:t>
      </w:r>
      <w:r w:rsidR="00052764" w:rsidRPr="00B00CB6">
        <w:rPr>
          <w:rFonts w:ascii="標楷體" w:eastAsia="標楷體" w:hAnsi="標楷體" w:hint="eastAsia"/>
          <w:kern w:val="0"/>
          <w:sz w:val="28"/>
          <w:szCs w:val="28"/>
        </w:rPr>
        <w:t>提升教師</w:t>
      </w:r>
      <w:r w:rsidRPr="00B00CB6">
        <w:rPr>
          <w:rFonts w:ascii="標楷體" w:eastAsia="標楷體" w:hAnsi="標楷體"/>
          <w:kern w:val="0"/>
          <w:sz w:val="28"/>
          <w:szCs w:val="28"/>
        </w:rPr>
        <w:t>感受學生</w:t>
      </w:r>
      <w:r w:rsidRPr="00B00CB6">
        <w:rPr>
          <w:rFonts w:ascii="標楷體" w:eastAsia="標楷體" w:hAnsi="標楷體" w:hint="eastAsia"/>
          <w:kern w:val="0"/>
          <w:sz w:val="28"/>
          <w:szCs w:val="28"/>
        </w:rPr>
        <w:t>情緒的心靈敏銳度，</w:t>
      </w:r>
      <w:r w:rsidR="00052764" w:rsidRPr="00B00CB6">
        <w:rPr>
          <w:rFonts w:ascii="標楷體" w:eastAsia="標楷體" w:hAnsi="標楷體" w:hint="eastAsia"/>
          <w:kern w:val="0"/>
          <w:sz w:val="28"/>
          <w:szCs w:val="28"/>
        </w:rPr>
        <w:t>從而妥善運用</w:t>
      </w:r>
      <w:r w:rsidRPr="00B00CB6">
        <w:rPr>
          <w:rFonts w:ascii="標楷體" w:eastAsia="標楷體" w:hAnsi="標楷體" w:hint="eastAsia"/>
          <w:kern w:val="0"/>
          <w:sz w:val="28"/>
          <w:szCs w:val="28"/>
        </w:rPr>
        <w:t>處理學生情緒及心靈困境的能力。</w:t>
      </w:r>
    </w:p>
    <w:p w:rsidR="00055B44" w:rsidRDefault="00055B44" w:rsidP="00A7145E">
      <w:pPr>
        <w:adjustRightInd w:val="0"/>
        <w:snapToGrid w:val="0"/>
        <w:spacing w:line="40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B00CB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●</w:t>
      </w:r>
      <w:r w:rsidRPr="00B00CB6">
        <w:rPr>
          <w:rFonts w:ascii="標楷體" w:eastAsia="標楷體" w:hAnsi="標楷體"/>
          <w:snapToGrid w:val="0"/>
          <w:kern w:val="0"/>
          <w:sz w:val="28"/>
          <w:szCs w:val="28"/>
        </w:rPr>
        <w:t>主辦單位：</w:t>
      </w:r>
      <w:r w:rsidRPr="00B00CB6">
        <w:rPr>
          <w:rFonts w:ascii="標楷體" w:eastAsia="標楷體" w:hAnsi="標楷體"/>
          <w:kern w:val="0"/>
          <w:sz w:val="28"/>
          <w:szCs w:val="28"/>
        </w:rPr>
        <w:t>高雄市</w:t>
      </w:r>
      <w:r w:rsidRPr="00B00CB6">
        <w:rPr>
          <w:rFonts w:ascii="標楷體" w:eastAsia="標楷體" w:hAnsi="標楷體" w:hint="eastAsia"/>
          <w:kern w:val="0"/>
          <w:sz w:val="28"/>
          <w:szCs w:val="28"/>
        </w:rPr>
        <w:t>教師職業工會(KTU)、社團法人高雄市教師會(KTA)</w:t>
      </w:r>
      <w:r w:rsidRPr="00B00CB6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p w:rsidR="00055B44" w:rsidRDefault="00055B44" w:rsidP="00A7145E">
      <w:pPr>
        <w:adjustRightInd w:val="0"/>
        <w:snapToGrid w:val="0"/>
        <w:spacing w:line="400" w:lineRule="exact"/>
        <w:ind w:left="1701" w:hangingChars="607" w:hanging="1701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B00CB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●</w:t>
      </w:r>
      <w:r w:rsidRPr="00B00CB6"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t>活動時間：</w:t>
      </w:r>
      <w:r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106</w:t>
      </w:r>
      <w:r w:rsidRPr="00B00CB6"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t>年</w:t>
      </w:r>
      <w:r w:rsidR="00C85681"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8</w:t>
      </w:r>
      <w:r w:rsidRPr="00B00CB6"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t>月</w:t>
      </w:r>
      <w:r w:rsidR="00C85681"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21-23</w:t>
      </w:r>
      <w:r w:rsidRPr="00B00CB6"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t>日</w:t>
      </w:r>
      <w:r w:rsidR="00C85681"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，</w:t>
      </w:r>
      <w:r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全程共計</w:t>
      </w:r>
      <w:r w:rsidR="00C85681"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3</w:t>
      </w:r>
      <w:r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日</w:t>
      </w:r>
      <w:r w:rsidR="00C85681"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，（</w:t>
      </w:r>
      <w:proofErr w:type="gramStart"/>
      <w:r w:rsidR="00C85681"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一</w:t>
      </w:r>
      <w:proofErr w:type="gramEnd"/>
      <w:r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-</w:t>
      </w:r>
      <w:r w:rsidR="00C85681"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三</w:t>
      </w:r>
      <w:r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）9：</w:t>
      </w:r>
      <w:r w:rsidR="00D42F14"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00-16</w:t>
      </w:r>
      <w:r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：</w:t>
      </w:r>
      <w:r w:rsidR="00D42F14"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3</w:t>
      </w:r>
      <w:r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0，</w:t>
      </w:r>
      <w:r w:rsidRPr="00B00CB6">
        <w:rPr>
          <w:rFonts w:ascii="標楷體" w:eastAsia="標楷體" w:hAnsi="標楷體" w:hint="eastAsia"/>
          <w:snapToGrid w:val="0"/>
          <w:kern w:val="0"/>
          <w:sz w:val="28"/>
          <w:szCs w:val="28"/>
        </w:rPr>
        <w:t>午餐自理。</w:t>
      </w:r>
    </w:p>
    <w:p w:rsidR="00055B44" w:rsidRDefault="00055B44" w:rsidP="00A7145E">
      <w:pPr>
        <w:adjustRightInd w:val="0"/>
        <w:snapToGri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B00CB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●</w:t>
      </w:r>
      <w:r w:rsidRPr="00B00CB6"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t>活動地點：高雄市</w:t>
      </w:r>
      <w:r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教師職業工會會議室</w:t>
      </w:r>
      <w:r w:rsidRPr="00B00CB6">
        <w:rPr>
          <w:rFonts w:ascii="標楷體" w:eastAsia="標楷體" w:hAnsi="標楷體"/>
          <w:kern w:val="0"/>
          <w:sz w:val="28"/>
          <w:szCs w:val="28"/>
        </w:rPr>
        <w:t>。</w:t>
      </w:r>
      <w:r w:rsidR="00437E06">
        <w:rPr>
          <w:rFonts w:ascii="標楷體" w:eastAsia="標楷體" w:hAnsi="標楷體" w:hint="eastAsia"/>
          <w:kern w:val="0"/>
          <w:sz w:val="28"/>
          <w:szCs w:val="28"/>
        </w:rPr>
        <w:t>(802高雄市苓雅區輔仁路155號6F-1)</w:t>
      </w:r>
    </w:p>
    <w:p w:rsidR="00055B44" w:rsidRDefault="00055B44" w:rsidP="00A7145E">
      <w:pPr>
        <w:adjustRightInd w:val="0"/>
        <w:snapToGrid w:val="0"/>
        <w:spacing w:line="400" w:lineRule="exact"/>
        <w:ind w:left="1701" w:hangingChars="607" w:hanging="1701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B00CB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●</w:t>
      </w:r>
      <w:r w:rsidRPr="00B00CB6"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t>活動對象：</w:t>
      </w:r>
      <w:r w:rsidR="00FD379B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參與過</w:t>
      </w:r>
      <w:r w:rsidR="00615512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相關</w:t>
      </w:r>
      <w:r w:rsidR="00FD379B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系列</w:t>
      </w:r>
      <w:r w:rsidR="00615512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研習</w:t>
      </w:r>
      <w:r w:rsidR="00FD379B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，</w:t>
      </w:r>
      <w:r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對本活動</w:t>
      </w:r>
      <w:r w:rsidRPr="00B00CB6">
        <w:rPr>
          <w:rFonts w:ascii="標楷體" w:eastAsia="標楷體" w:hAnsi="標楷體"/>
          <w:color w:val="000000"/>
          <w:kern w:val="0"/>
          <w:sz w:val="28"/>
          <w:szCs w:val="28"/>
        </w:rPr>
        <w:t>有興趣之教師</w:t>
      </w:r>
      <w:r w:rsidRPr="00B00CB6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，限額</w:t>
      </w:r>
      <w:r w:rsidR="00D42F14" w:rsidRPr="00B00CB6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40</w:t>
      </w:r>
      <w:r w:rsidRPr="00B00CB6">
        <w:rPr>
          <w:rFonts w:ascii="標楷體" w:eastAsia="標楷體" w:hAnsi="標楷體" w:hint="eastAsia"/>
          <w:snapToGrid w:val="0"/>
          <w:kern w:val="0"/>
          <w:sz w:val="28"/>
          <w:szCs w:val="28"/>
        </w:rPr>
        <w:t>名</w:t>
      </w:r>
      <w:r w:rsidRPr="00B00CB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，主辦單位會員</w:t>
      </w:r>
      <w:r w:rsidRPr="00B00CB6">
        <w:rPr>
          <w:rFonts w:ascii="標楷體" w:eastAsia="標楷體" w:hAnsi="標楷體" w:hint="eastAsia"/>
          <w:snapToGrid w:val="0"/>
          <w:kern w:val="0"/>
          <w:sz w:val="28"/>
          <w:szCs w:val="28"/>
        </w:rPr>
        <w:t>優先錄取</w:t>
      </w:r>
      <w:r w:rsidRPr="00B00CB6">
        <w:rPr>
          <w:rFonts w:ascii="標楷體" w:eastAsia="標楷體" w:hAnsi="標楷體"/>
          <w:snapToGrid w:val="0"/>
          <w:kern w:val="0"/>
          <w:sz w:val="28"/>
          <w:szCs w:val="28"/>
        </w:rPr>
        <w:t>。</w:t>
      </w:r>
    </w:p>
    <w:p w:rsidR="00F64250" w:rsidRPr="00437E06" w:rsidRDefault="00F64250" w:rsidP="00F64250">
      <w:pPr>
        <w:adjustRightInd w:val="0"/>
        <w:snapToGrid w:val="0"/>
        <w:spacing w:line="400" w:lineRule="exact"/>
        <w:ind w:left="1701" w:hangingChars="607" w:hanging="1701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r w:rsidRPr="00B00CB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●</w:t>
      </w:r>
      <w:r w:rsidRPr="00B00CB6"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t>報名方式：</w:t>
      </w:r>
      <w:r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本活動需三天全程參加並填</w:t>
      </w:r>
      <w:proofErr w:type="gramStart"/>
      <w:r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參加過相關研習活動名稱，</w:t>
      </w:r>
      <w:r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即日起至額滿截止，請</w:t>
      </w:r>
      <w:proofErr w:type="gramStart"/>
      <w:r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逕</w:t>
      </w:r>
      <w:proofErr w:type="gramEnd"/>
      <w:r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至</w:t>
      </w:r>
      <w:r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全國教師在職進修</w:t>
      </w:r>
      <w:proofErr w:type="gramStart"/>
      <w:r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資訊網</w:t>
      </w:r>
      <w:r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線上報名</w:t>
      </w:r>
      <w:r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【</w:t>
      </w:r>
      <w:proofErr w:type="gramEnd"/>
      <w:r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fldChar w:fldCharType="begin"/>
      </w:r>
      <w:r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instrText xml:space="preserve"> HYPERLINK "http://www3.inservice.edu.tw/script/CourseView.aspx?CourseId=2182113" </w:instrText>
      </w:r>
      <w:r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fldChar w:fldCharType="separate"/>
      </w:r>
      <w:r w:rsidRPr="00F74603">
        <w:rPr>
          <w:rStyle w:val="a7"/>
          <w:rFonts w:ascii="標楷體" w:eastAsia="標楷體" w:hAnsi="標楷體" w:hint="eastAsia"/>
          <w:snapToGrid w:val="0"/>
          <w:kern w:val="0"/>
          <w:sz w:val="28"/>
          <w:szCs w:val="28"/>
        </w:rPr>
        <w:t>代碼:</w:t>
      </w:r>
      <w:r w:rsidRPr="00F74603">
        <w:rPr>
          <w:rStyle w:val="a7"/>
        </w:rPr>
        <w:t xml:space="preserve"> </w:t>
      </w:r>
      <w:r w:rsidRPr="00F74603">
        <w:rPr>
          <w:rStyle w:val="a7"/>
          <w:rFonts w:ascii="標楷體" w:eastAsia="標楷體" w:hAnsi="標楷體"/>
          <w:snapToGrid w:val="0"/>
          <w:kern w:val="0"/>
          <w:sz w:val="28"/>
          <w:szCs w:val="28"/>
        </w:rPr>
        <w:t>2182113</w:t>
      </w:r>
      <w:r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fldChar w:fldCharType="end"/>
      </w:r>
      <w:proofErr w:type="gramStart"/>
      <w:r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】</w:t>
      </w:r>
      <w:proofErr w:type="gramEnd"/>
      <w:r w:rsidRPr="00B00CB6">
        <w:rPr>
          <w:rFonts w:eastAsia="標楷體"/>
          <w:snapToGrid w:val="0"/>
          <w:color w:val="000000"/>
          <w:kern w:val="0"/>
          <w:sz w:val="28"/>
          <w:szCs w:val="28"/>
        </w:rPr>
        <w:t>。</w:t>
      </w:r>
    </w:p>
    <w:p w:rsidR="00055B44" w:rsidRDefault="00055B44" w:rsidP="00A7145E">
      <w:pPr>
        <w:adjustRightInd w:val="0"/>
        <w:snapToGrid w:val="0"/>
        <w:spacing w:line="400" w:lineRule="exact"/>
        <w:ind w:left="280" w:hangingChars="100" w:hanging="28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B00CB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●</w:t>
      </w:r>
      <w:r w:rsidR="004D72A2" w:rsidRPr="00B00CB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全程</w:t>
      </w:r>
      <w:r w:rsidRPr="00B00CB6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參與</w:t>
      </w:r>
      <w:r w:rsidRPr="00B00CB6">
        <w:rPr>
          <w:rFonts w:ascii="標楷體" w:eastAsia="標楷體" w:hAnsi="標楷體"/>
          <w:snapToGrid w:val="0"/>
          <w:kern w:val="0"/>
          <w:sz w:val="28"/>
          <w:szCs w:val="28"/>
        </w:rPr>
        <w:t>本</w:t>
      </w:r>
      <w:r w:rsidRPr="00B00CB6">
        <w:rPr>
          <w:rFonts w:ascii="標楷體" w:eastAsia="標楷體" w:hAnsi="標楷體" w:hint="eastAsia"/>
          <w:snapToGrid w:val="0"/>
          <w:kern w:val="0"/>
          <w:sz w:val="28"/>
          <w:szCs w:val="28"/>
        </w:rPr>
        <w:t>活動之教師，</w:t>
      </w:r>
      <w:r w:rsidRPr="00B00CB6"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t>可取得</w:t>
      </w:r>
      <w:r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全國教師在職進修網</w:t>
      </w:r>
      <w:r w:rsidR="00D42F14"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18</w:t>
      </w:r>
      <w:r w:rsidRPr="00B00CB6"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t>小時研習時數</w:t>
      </w:r>
      <w:r w:rsid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、</w:t>
      </w:r>
      <w:r w:rsidR="004D72A2" w:rsidRPr="00B00CB6">
        <w:rPr>
          <w:rFonts w:ascii="標楷體" w:eastAsia="標楷體" w:hAnsi="標楷體"/>
          <w:kern w:val="0"/>
          <w:sz w:val="28"/>
          <w:szCs w:val="28"/>
        </w:rPr>
        <w:t>「薩提爾師生溝通模式」</w:t>
      </w:r>
      <w:r w:rsidR="00B00CB6">
        <w:rPr>
          <w:rFonts w:ascii="標楷體" w:eastAsia="標楷體" w:hAnsi="標楷體" w:hint="eastAsia"/>
          <w:kern w:val="0"/>
          <w:sz w:val="28"/>
          <w:szCs w:val="28"/>
        </w:rPr>
        <w:t>課程推廣</w:t>
      </w:r>
      <w:r w:rsidR="004D72A2"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初級講師證書</w:t>
      </w:r>
      <w:r w:rsidR="00B00CB6" w:rsidRPr="00B00CB6">
        <w:rPr>
          <w:rFonts w:ascii="標楷體" w:eastAsia="標楷體" w:hAnsi="標楷體" w:hint="eastAsia"/>
          <w:snapToGrid w:val="0"/>
          <w:kern w:val="0"/>
          <w:sz w:val="28"/>
          <w:szCs w:val="28"/>
        </w:rPr>
        <w:t>(</w:t>
      </w:r>
      <w:r w:rsidR="00B00CB6">
        <w:rPr>
          <w:rFonts w:ascii="標楷體" w:eastAsia="標楷體" w:hAnsi="標楷體" w:hint="eastAsia"/>
          <w:snapToGrid w:val="0"/>
          <w:kern w:val="0"/>
          <w:sz w:val="28"/>
          <w:szCs w:val="28"/>
        </w:rPr>
        <w:t>須全程參與</w:t>
      </w:r>
      <w:r w:rsidR="00B00CB6" w:rsidRPr="00B00CB6">
        <w:rPr>
          <w:rFonts w:ascii="標楷體" w:eastAsia="標楷體" w:hAnsi="標楷體" w:hint="eastAsia"/>
          <w:snapToGrid w:val="0"/>
          <w:kern w:val="0"/>
          <w:sz w:val="28"/>
          <w:szCs w:val="28"/>
        </w:rPr>
        <w:t>)</w:t>
      </w:r>
      <w:r w:rsidRPr="00B00CB6"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t>。</w:t>
      </w:r>
      <w:r w:rsidRPr="00B00CB6">
        <w:rPr>
          <w:rFonts w:ascii="標楷體" w:eastAsia="標楷體" w:hAnsi="標楷體"/>
          <w:snapToGrid w:val="0"/>
          <w:kern w:val="0"/>
          <w:sz w:val="28"/>
          <w:szCs w:val="28"/>
        </w:rPr>
        <w:t>參加研習活動之教師，</w:t>
      </w:r>
      <w:r w:rsidRPr="00B00CB6">
        <w:rPr>
          <w:rFonts w:ascii="標楷體" w:eastAsia="標楷體" w:hAnsi="標楷體" w:hint="eastAsia"/>
          <w:snapToGrid w:val="0"/>
          <w:kern w:val="0"/>
          <w:sz w:val="28"/>
          <w:szCs w:val="28"/>
        </w:rPr>
        <w:t>得請公假 (</w:t>
      </w:r>
      <w:r w:rsidRPr="00B00CB6">
        <w:rPr>
          <w:rFonts w:ascii="標楷體" w:eastAsia="標楷體" w:hAnsi="標楷體"/>
          <w:snapToGrid w:val="0"/>
          <w:kern w:val="0"/>
          <w:sz w:val="28"/>
          <w:szCs w:val="28"/>
        </w:rPr>
        <w:t>課</w:t>
      </w:r>
      <w:proofErr w:type="gramStart"/>
      <w:r w:rsidRPr="00B00CB6">
        <w:rPr>
          <w:rFonts w:ascii="標楷體" w:eastAsia="標楷體" w:hAnsi="標楷體"/>
          <w:snapToGrid w:val="0"/>
          <w:kern w:val="0"/>
          <w:sz w:val="28"/>
          <w:szCs w:val="28"/>
        </w:rPr>
        <w:t>務</w:t>
      </w:r>
      <w:proofErr w:type="gramEnd"/>
      <w:r w:rsidRPr="00B00CB6">
        <w:rPr>
          <w:rFonts w:ascii="標楷體" w:eastAsia="標楷體" w:hAnsi="標楷體"/>
          <w:snapToGrid w:val="0"/>
          <w:kern w:val="0"/>
          <w:sz w:val="28"/>
          <w:szCs w:val="28"/>
        </w:rPr>
        <w:t>請自理</w:t>
      </w:r>
      <w:r w:rsidRPr="00B00CB6">
        <w:rPr>
          <w:rFonts w:ascii="標楷體" w:eastAsia="標楷體" w:hAnsi="標楷體" w:hint="eastAsia"/>
          <w:snapToGrid w:val="0"/>
          <w:kern w:val="0"/>
          <w:sz w:val="28"/>
          <w:szCs w:val="28"/>
        </w:rPr>
        <w:t>)</w:t>
      </w:r>
      <w:r w:rsidRPr="00B00CB6">
        <w:rPr>
          <w:rFonts w:ascii="標楷體" w:eastAsia="標楷體" w:hAnsi="標楷體"/>
          <w:snapToGrid w:val="0"/>
          <w:kern w:val="0"/>
          <w:sz w:val="28"/>
          <w:szCs w:val="28"/>
        </w:rPr>
        <w:t>。</w:t>
      </w:r>
    </w:p>
    <w:p w:rsidR="00055B44" w:rsidRPr="00B00CB6" w:rsidRDefault="00055B44" w:rsidP="00A7145E">
      <w:pPr>
        <w:adjustRightInd w:val="0"/>
        <w:snapToGri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B00CB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●</w:t>
      </w:r>
      <w:r w:rsidRPr="00B00CB6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課程</w:t>
      </w:r>
      <w:r w:rsidRPr="00B00CB6"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t>內容：</w:t>
      </w:r>
      <w:r w:rsidR="004D72A2" w:rsidRPr="00B00CB6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095"/>
        <w:gridCol w:w="2127"/>
      </w:tblGrid>
      <w:tr w:rsidR="002B5751" w:rsidRPr="00B00CB6" w:rsidTr="00A7145E">
        <w:trPr>
          <w:trHeight w:val="4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0CB6">
              <w:rPr>
                <w:rFonts w:ascii="標楷體" w:eastAsia="標楷體" w:hAnsi="標楷體" w:hint="eastAsia"/>
                <w:b/>
                <w:sz w:val="28"/>
                <w:szCs w:val="28"/>
              </w:rPr>
              <w:t>日期/時間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0CB6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0CB6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2B5751" w:rsidRPr="00B00CB6" w:rsidTr="00A7145E">
        <w:trPr>
          <w:trHeight w:val="49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0CB6">
              <w:rPr>
                <w:rFonts w:ascii="標楷體" w:eastAsia="標楷體" w:hAnsi="標楷體" w:hint="eastAsia"/>
                <w:b/>
                <w:sz w:val="28"/>
                <w:szCs w:val="28"/>
              </w:rPr>
              <w:t>106/8/21(一)</w:t>
            </w:r>
          </w:p>
        </w:tc>
      </w:tr>
      <w:tr w:rsidR="002B5751" w:rsidRPr="00B00CB6" w:rsidTr="00A7145E">
        <w:trPr>
          <w:trHeight w:val="4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CB6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1" w:rsidRPr="00B00CB6" w:rsidRDefault="00C914A4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B00CB6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練習簡單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「</w:t>
            </w:r>
            <w:r w:rsidRPr="00B00CB6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對話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CB6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李崇建</w:t>
            </w:r>
          </w:p>
        </w:tc>
      </w:tr>
      <w:tr w:rsidR="002B5751" w:rsidRPr="00B00CB6" w:rsidTr="00A7145E">
        <w:trPr>
          <w:trHeight w:val="4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CB6"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1" w:rsidRPr="00B00CB6" w:rsidRDefault="00C914A4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B00CB6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學習應對學生的問題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B00CB6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李崇建</w:t>
            </w:r>
          </w:p>
        </w:tc>
      </w:tr>
      <w:tr w:rsidR="002B5751" w:rsidRPr="00B00CB6" w:rsidTr="00A7145E">
        <w:trPr>
          <w:trHeight w:val="49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0CB6">
              <w:rPr>
                <w:rFonts w:ascii="標楷體" w:eastAsia="標楷體" w:hAnsi="標楷體" w:hint="eastAsia"/>
                <w:b/>
                <w:sz w:val="28"/>
                <w:szCs w:val="28"/>
              </w:rPr>
              <w:t>106/8/22(二)</w:t>
            </w:r>
          </w:p>
        </w:tc>
      </w:tr>
      <w:tr w:rsidR="002B5751" w:rsidRPr="00B00CB6" w:rsidTr="00A7145E">
        <w:trPr>
          <w:trHeight w:val="4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CB6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1" w:rsidRPr="00B00CB6" w:rsidRDefault="004D72A2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B00CB6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學會與自己和諧共處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CB6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李崇建</w:t>
            </w:r>
          </w:p>
        </w:tc>
      </w:tr>
      <w:tr w:rsidR="002B5751" w:rsidRPr="00B00CB6" w:rsidTr="00A7145E">
        <w:trPr>
          <w:trHeight w:val="4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CB6"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1" w:rsidRPr="00B00CB6" w:rsidRDefault="004D72A2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B00CB6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轉化師生互動的和諧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B00CB6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李崇建</w:t>
            </w:r>
          </w:p>
        </w:tc>
      </w:tr>
      <w:tr w:rsidR="002B5751" w:rsidRPr="00B00CB6" w:rsidTr="00A7145E">
        <w:trPr>
          <w:trHeight w:val="49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0CB6">
              <w:rPr>
                <w:rFonts w:ascii="標楷體" w:eastAsia="標楷體" w:hAnsi="標楷體" w:hint="eastAsia"/>
                <w:b/>
                <w:sz w:val="28"/>
                <w:szCs w:val="28"/>
              </w:rPr>
              <w:t>106/8/23(三)</w:t>
            </w:r>
          </w:p>
        </w:tc>
      </w:tr>
      <w:tr w:rsidR="002B5751" w:rsidRPr="00B00CB6" w:rsidTr="00A7145E">
        <w:trPr>
          <w:trHeight w:val="4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CB6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1" w:rsidRPr="00B00CB6" w:rsidRDefault="00C914A4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B00CB6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薩提爾模式架構介紹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CB6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李崇建</w:t>
            </w:r>
          </w:p>
        </w:tc>
      </w:tr>
      <w:tr w:rsidR="002B5751" w:rsidRPr="00B00CB6" w:rsidTr="00A7145E">
        <w:trPr>
          <w:trHeight w:val="4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CB6"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1" w:rsidRPr="00B00CB6" w:rsidRDefault="00C914A4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B00CB6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讓教師內在和諧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1" w:rsidRPr="00B00CB6" w:rsidRDefault="002B5751" w:rsidP="00A7145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B00CB6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李崇建</w:t>
            </w:r>
          </w:p>
        </w:tc>
      </w:tr>
    </w:tbl>
    <w:p w:rsidR="00A7145E" w:rsidRDefault="00055B44" w:rsidP="00A7145E">
      <w:pPr>
        <w:tabs>
          <w:tab w:val="left" w:pos="1440"/>
        </w:tabs>
        <w:adjustRightInd w:val="0"/>
        <w:snapToGrid w:val="0"/>
        <w:spacing w:line="400" w:lineRule="exact"/>
        <w:ind w:left="277" w:hangingChars="99" w:hanging="277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B00CB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●</w:t>
      </w:r>
      <w:r w:rsidR="002B5751" w:rsidRPr="00B00CB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活動聯絡人：高雄市教師工會 </w:t>
      </w:r>
      <w:r w:rsidR="007E665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周益村</w:t>
      </w:r>
      <w:r w:rsidRPr="00B00CB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主任/張楓榆執秘</w:t>
      </w:r>
    </w:p>
    <w:p w:rsidR="00055B44" w:rsidRPr="00B00CB6" w:rsidRDefault="002B5751" w:rsidP="00A7145E">
      <w:pPr>
        <w:tabs>
          <w:tab w:val="left" w:pos="1440"/>
        </w:tabs>
        <w:adjustRightInd w:val="0"/>
        <w:snapToGrid w:val="0"/>
        <w:spacing w:line="400" w:lineRule="exact"/>
        <w:ind w:leftChars="50" w:left="120" w:firstLineChars="700" w:firstLine="1960"/>
        <w:rPr>
          <w:rFonts w:eastAsia="標楷體"/>
          <w:color w:val="0000FF"/>
          <w:sz w:val="28"/>
          <w:szCs w:val="28"/>
          <w:u w:val="single"/>
        </w:rPr>
      </w:pPr>
      <w:r w:rsidRPr="00B00CB6">
        <w:rPr>
          <w:rFonts w:eastAsia="標楷體"/>
          <w:color w:val="000000"/>
          <w:sz w:val="28"/>
          <w:szCs w:val="28"/>
        </w:rPr>
        <w:t>07-7235660#4</w:t>
      </w:r>
      <w:r w:rsidRPr="00B00CB6">
        <w:rPr>
          <w:rFonts w:eastAsia="標楷體" w:hint="eastAsia"/>
          <w:color w:val="000000"/>
          <w:sz w:val="28"/>
          <w:szCs w:val="28"/>
        </w:rPr>
        <w:t>1</w:t>
      </w:r>
      <w:r w:rsidR="00A7145E">
        <w:rPr>
          <w:rFonts w:eastAsia="標楷體" w:hint="eastAsia"/>
          <w:color w:val="000000"/>
          <w:sz w:val="28"/>
          <w:szCs w:val="28"/>
        </w:rPr>
        <w:t xml:space="preserve">  </w:t>
      </w:r>
      <w:r w:rsidRPr="00B00CB6">
        <w:rPr>
          <w:rFonts w:eastAsia="標楷體" w:hint="eastAsia"/>
          <w:color w:val="000000"/>
          <w:sz w:val="28"/>
          <w:szCs w:val="28"/>
        </w:rPr>
        <w:t xml:space="preserve"> </w:t>
      </w:r>
      <w:hyperlink r:id="rId7" w:history="1">
        <w:r w:rsidR="00055B44" w:rsidRPr="00B00CB6">
          <w:rPr>
            <w:rFonts w:eastAsia="標楷體"/>
            <w:color w:val="0000FF"/>
            <w:sz w:val="28"/>
            <w:szCs w:val="28"/>
            <w:u w:val="single"/>
          </w:rPr>
          <w:t>ktutrdc@gmail.com</w:t>
        </w:r>
      </w:hyperlink>
    </w:p>
    <w:sectPr w:rsidR="00055B44" w:rsidRPr="00B00CB6" w:rsidSect="009E683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3F" w:rsidRDefault="00FC033F" w:rsidP="00F64250">
      <w:r>
        <w:separator/>
      </w:r>
    </w:p>
  </w:endnote>
  <w:endnote w:type="continuationSeparator" w:id="0">
    <w:p w:rsidR="00FC033F" w:rsidRDefault="00FC033F" w:rsidP="00F6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3F" w:rsidRDefault="00FC033F" w:rsidP="00F64250">
      <w:r>
        <w:separator/>
      </w:r>
    </w:p>
  </w:footnote>
  <w:footnote w:type="continuationSeparator" w:id="0">
    <w:p w:rsidR="00FC033F" w:rsidRDefault="00FC033F" w:rsidP="00F6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34"/>
    <w:rsid w:val="00052764"/>
    <w:rsid w:val="00055B44"/>
    <w:rsid w:val="00131A98"/>
    <w:rsid w:val="001D1E37"/>
    <w:rsid w:val="001D651E"/>
    <w:rsid w:val="002B5751"/>
    <w:rsid w:val="002E5EF3"/>
    <w:rsid w:val="0035398A"/>
    <w:rsid w:val="003A55FC"/>
    <w:rsid w:val="00437E06"/>
    <w:rsid w:val="004560F4"/>
    <w:rsid w:val="004D72A2"/>
    <w:rsid w:val="0052394B"/>
    <w:rsid w:val="00530746"/>
    <w:rsid w:val="0057084E"/>
    <w:rsid w:val="00615512"/>
    <w:rsid w:val="007E6654"/>
    <w:rsid w:val="007F5AA8"/>
    <w:rsid w:val="00827212"/>
    <w:rsid w:val="008348B1"/>
    <w:rsid w:val="008C37F9"/>
    <w:rsid w:val="009E6834"/>
    <w:rsid w:val="00A7145E"/>
    <w:rsid w:val="00B00CB6"/>
    <w:rsid w:val="00B273F6"/>
    <w:rsid w:val="00C10BB5"/>
    <w:rsid w:val="00C63EAE"/>
    <w:rsid w:val="00C85681"/>
    <w:rsid w:val="00C914A4"/>
    <w:rsid w:val="00CD5FCE"/>
    <w:rsid w:val="00D42F14"/>
    <w:rsid w:val="00E103B7"/>
    <w:rsid w:val="00E86419"/>
    <w:rsid w:val="00F11259"/>
    <w:rsid w:val="00F15F55"/>
    <w:rsid w:val="00F44194"/>
    <w:rsid w:val="00F64250"/>
    <w:rsid w:val="00F971E4"/>
    <w:rsid w:val="00FA0B3C"/>
    <w:rsid w:val="00FC033F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83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basedOn w:val="a0"/>
    <w:link w:val="a3"/>
    <w:rsid w:val="009E68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9E6834"/>
    <w:pPr>
      <w:spacing w:line="440" w:lineRule="exact"/>
      <w:ind w:left="1570" w:hangingChars="700" w:hanging="1570"/>
    </w:pPr>
    <w:rPr>
      <w:rFonts w:ascii="新細明體" w:hAnsi="Garamond" w:cs="Courier New"/>
      <w:w w:val="80"/>
      <w:sz w:val="28"/>
      <w:szCs w:val="24"/>
    </w:rPr>
  </w:style>
  <w:style w:type="character" w:customStyle="1" w:styleId="a6">
    <w:name w:val="本文縮排 字元"/>
    <w:basedOn w:val="a0"/>
    <w:link w:val="a5"/>
    <w:rsid w:val="009E6834"/>
    <w:rPr>
      <w:rFonts w:ascii="新細明體" w:eastAsia="新細明體" w:hAnsi="Garamond" w:cs="Courier New"/>
      <w:w w:val="80"/>
      <w:sz w:val="28"/>
      <w:szCs w:val="24"/>
    </w:rPr>
  </w:style>
  <w:style w:type="character" w:styleId="a7">
    <w:name w:val="Hyperlink"/>
    <w:rsid w:val="009E6834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64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425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83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basedOn w:val="a0"/>
    <w:link w:val="a3"/>
    <w:rsid w:val="009E68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9E6834"/>
    <w:pPr>
      <w:spacing w:line="440" w:lineRule="exact"/>
      <w:ind w:left="1570" w:hangingChars="700" w:hanging="1570"/>
    </w:pPr>
    <w:rPr>
      <w:rFonts w:ascii="新細明體" w:hAnsi="Garamond" w:cs="Courier New"/>
      <w:w w:val="80"/>
      <w:sz w:val="28"/>
      <w:szCs w:val="24"/>
    </w:rPr>
  </w:style>
  <w:style w:type="character" w:customStyle="1" w:styleId="a6">
    <w:name w:val="本文縮排 字元"/>
    <w:basedOn w:val="a0"/>
    <w:link w:val="a5"/>
    <w:rsid w:val="009E6834"/>
    <w:rPr>
      <w:rFonts w:ascii="新細明體" w:eastAsia="新細明體" w:hAnsi="Garamond" w:cs="Courier New"/>
      <w:w w:val="80"/>
      <w:sz w:val="28"/>
      <w:szCs w:val="24"/>
    </w:rPr>
  </w:style>
  <w:style w:type="character" w:styleId="a7">
    <w:name w:val="Hyperlink"/>
    <w:rsid w:val="009E6834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64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425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tutrd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KTA_ERDC</dc:creator>
  <cp:lastModifiedBy>KTU-41</cp:lastModifiedBy>
  <cp:revision>3</cp:revision>
  <cp:lastPrinted>2017-04-11T03:23:00Z</cp:lastPrinted>
  <dcterms:created xsi:type="dcterms:W3CDTF">2017-08-09T06:00:00Z</dcterms:created>
  <dcterms:modified xsi:type="dcterms:W3CDTF">2017-08-09T06:07:00Z</dcterms:modified>
</cp:coreProperties>
</file>